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</w:pPr>
      <w:r/>
      <w:r/>
    </w:p>
    <w:tbl>
      <w:tblPr>
        <w:tblW w:w="103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5"/>
        <w:gridCol w:w="1383"/>
        <w:gridCol w:w="4110"/>
      </w:tblGrid>
      <w:tr>
        <w:tblPrEx/>
        <w:trPr>
          <w:trHeight w:val="3908"/>
        </w:trPr>
        <w:tc>
          <w:tcPr>
            <w:tcW w:w="4855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1067435</wp:posOffset>
                      </wp:positionH>
                      <wp:positionV relativeFrom="page">
                        <wp:posOffset>-194945</wp:posOffset>
                      </wp:positionV>
                      <wp:extent cx="596265" cy="742950"/>
                      <wp:effectExtent l="19050" t="0" r="0" b="0"/>
                      <wp:wrapNone/>
                      <wp:docPr id="1" name="Рисунок 2" descr="g7shtri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g7shtrih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84.05pt;mso-position-horizontal:absolute;mso-position-vertical-relative:page;margin-top:-15.35pt;mso-position-vertical:absolute;width:46.95pt;height:58.50pt;mso-wrap-distance-left:9.00pt;mso-wrap-distance-top:0.00pt;mso-wrap-distance-right:9.00pt;mso-wrap-distance-bottom:0.00pt;" stroked="f" strokeweight="0.75pt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668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ПРИМОРСКИЙ КРАЙ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  <w:r>
              <w:rPr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АДМИНИСТРАЦИЯ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АРТЕМОВСКОГО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/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/>
                <w:bCs/>
                <w:spacing w:val="20"/>
                <w:sz w:val="28"/>
                <w:szCs w:val="28"/>
              </w:rPr>
              <w:t xml:space="preserve">ГОРОДСКОГО ОКРУГА</w:t>
            </w:r>
            <w:r>
              <w:rPr>
                <w:b/>
                <w:bCs/>
                <w:spacing w:val="20"/>
                <w:sz w:val="28"/>
                <w:szCs w:val="28"/>
              </w:rPr>
            </w:r>
            <w:r>
              <w:rPr>
                <w:b/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УПРАВЛЕНИЕДОРОЖНОЙ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ДЕЯТЕЛЬНОСТИ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keepNext/>
              <w:rPr>
                <w:bCs/>
                <w:spacing w:val="20"/>
                <w:sz w:val="28"/>
                <w:szCs w:val="28"/>
              </w:rPr>
              <w:outlineLvl w:val="1"/>
            </w:pPr>
            <w:r>
              <w:rPr>
                <w:bCs/>
                <w:spacing w:val="20"/>
                <w:sz w:val="28"/>
                <w:szCs w:val="28"/>
              </w:rPr>
              <w:t xml:space="preserve">И БЛАГОУСТРОЙСТВА</w:t>
            </w:r>
            <w:r>
              <w:rPr>
                <w:bCs/>
                <w:spacing w:val="20"/>
                <w:sz w:val="28"/>
                <w:szCs w:val="28"/>
              </w:rPr>
            </w:r>
            <w:r>
              <w:rPr>
                <w:bCs/>
                <w:spacing w:val="20"/>
                <w:sz w:val="28"/>
                <w:szCs w:val="2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692760, Приморский край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+7 (42337) 433-61,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факс +7 (42337) 479-34,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spacing w:line="360" w:lineRule="auto"/>
              <w:widowControl w:val="off"/>
              <w:tabs>
                <w:tab w:val="left" w:pos="4145" w:leader="none"/>
              </w:tabs>
              <w:rPr>
                <w:rStyle w:val="846"/>
                <w:sz w:val="20"/>
                <w:szCs w:val="20"/>
              </w:rPr>
            </w:pPr>
            <w:r/>
            <w:hyperlink r:id="rId10" w:tooltip="mailto:uzho@artemokrug.ru" w:history="1">
              <w:r>
                <w:rPr>
                  <w:rStyle w:val="846"/>
                  <w:sz w:val="20"/>
                  <w:szCs w:val="20"/>
                  <w:lang w:val="en-US"/>
                </w:rPr>
                <w:t xml:space="preserve">uddib</w:t>
              </w:r>
              <w:r>
                <w:rPr>
                  <w:rStyle w:val="846"/>
                  <w:sz w:val="20"/>
                  <w:szCs w:val="20"/>
                </w:rPr>
                <w:t xml:space="preserve">@</w:t>
              </w:r>
              <w:r>
                <w:rPr>
                  <w:rStyle w:val="846"/>
                  <w:sz w:val="20"/>
                  <w:szCs w:val="20"/>
                  <w:lang w:val="en-US"/>
                </w:rPr>
                <w:t xml:space="preserve">artemokrug</w:t>
              </w:r>
              <w:r>
                <w:rPr>
                  <w:rStyle w:val="846"/>
                  <w:sz w:val="20"/>
                  <w:szCs w:val="20"/>
                </w:rPr>
                <w:t xml:space="preserve">.</w:t>
              </w:r>
              <w:r>
                <w:rPr>
                  <w:rStyle w:val="846"/>
                  <w:sz w:val="20"/>
                  <w:szCs w:val="20"/>
                  <w:lang w:val="en-US"/>
                </w:rPr>
                <w:t xml:space="preserve">ru</w:t>
              </w:r>
            </w:hyperlink>
            <w:r>
              <w:rPr>
                <w:rStyle w:val="846"/>
                <w:sz w:val="20"/>
                <w:szCs w:val="20"/>
              </w:rPr>
              <w:t xml:space="preserve">; </w:t>
            </w:r>
            <w:r>
              <w:t xml:space="preserve"> 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artemokrug</w:t>
            </w:r>
            <w:r>
              <w:rPr>
                <w:rStyle w:val="846"/>
                <w:sz w:val="20"/>
                <w:szCs w:val="20"/>
              </w:rPr>
              <w:t xml:space="preserve">.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gosuslugi</w:t>
            </w:r>
            <w:r>
              <w:rPr>
                <w:rStyle w:val="846"/>
                <w:sz w:val="20"/>
                <w:szCs w:val="20"/>
              </w:rPr>
              <w:t xml:space="preserve">.</w:t>
            </w:r>
            <w:r>
              <w:rPr>
                <w:rStyle w:val="846"/>
                <w:sz w:val="20"/>
                <w:szCs w:val="20"/>
                <w:lang w:val="en-US"/>
              </w:rPr>
              <w:t xml:space="preserve">ru</w:t>
            </w:r>
            <w:r>
              <w:rPr>
                <w:rStyle w:val="846"/>
                <w:sz w:val="20"/>
                <w:szCs w:val="20"/>
              </w:rPr>
            </w:r>
            <w:r>
              <w:rPr>
                <w:rStyle w:val="846"/>
                <w:sz w:val="20"/>
                <w:szCs w:val="20"/>
              </w:rPr>
            </w:r>
          </w:p>
          <w:tbl>
            <w:tblPr>
              <w:tblStyle w:val="848"/>
              <w:tblW w:w="8935" w:type="dxa"/>
              <w:tblInd w:w="45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419"/>
              <w:gridCol w:w="6662"/>
            </w:tblGrid>
            <w:tr>
              <w:tblPrEx/>
              <w:trPr>
                <w:trHeight w:val="379"/>
              </w:trPr>
              <w:tc>
                <w:tcPr>
                  <w:gridSpan w:val="3"/>
                  <w:tcBorders>
                    <w:bottom w:val="none" w:color="000000" w:sz="4" w:space="0"/>
                  </w:tcBorders>
                  <w:tcW w:w="8935" w:type="dxa"/>
                  <w:vAlign w:val="center"/>
                  <w:textDirection w:val="lrTb"/>
                  <w:noWrap w:val="false"/>
                </w:tcPr>
                <w:p>
                  <w:pPr>
                    <w:ind w:hanging="142"/>
                    <w:spacing w:line="276" w:lineRule="auto"/>
                    <w:widowControl w:val="off"/>
                  </w:pPr>
                  <w:r/>
                  <w:bookmarkStart w:id="0" w:name="REGNUMDATESTAMP"/>
                  <w:r/>
                  <w:bookmarkEnd w:id="0"/>
                  <w:r/>
                  <w:r/>
                </w:p>
              </w:tc>
            </w:tr>
            <w:tr>
              <w:tblPrEx/>
              <w:trPr>
                <w:trHeight w:val="345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1854" w:type="dxa"/>
                  <w:textDirection w:val="lrTb"/>
                  <w:noWrap w:val="false"/>
                </w:tcPr>
                <w:p>
                  <w:pPr>
                    <w:jc w:val="center"/>
                    <w:spacing w:line="276" w:lineRule="auto"/>
                    <w:widowControl w:val="off"/>
                  </w:pPr>
                  <w:r/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19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</w:pPr>
                  <w:r/>
                  <w:r/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none" w:color="000000" w:sz="4" w:space="0"/>
                  </w:tcBorders>
                  <w:tcW w:w="6662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tabs>
                      <w:tab w:val="left" w:pos="585" w:leader="none"/>
                    </w:tabs>
                  </w:pPr>
                  <w:r/>
                  <w:r/>
                </w:p>
              </w:tc>
            </w:tr>
          </w:tbl>
          <w:p>
            <w:pPr>
              <w:pStyle w:val="667"/>
              <w:spacing w:line="360" w:lineRule="auto"/>
              <w:tabs>
                <w:tab w:val="left" w:pos="4145" w:leader="none"/>
              </w:tabs>
            </w:pPr>
            <w:r/>
            <w:r/>
          </w:p>
        </w:tc>
        <w:tc>
          <w:tcPr>
            <w:tcW w:w="1383" w:type="dxa"/>
            <w:textDirection w:val="lrTb"/>
            <w:noWrap w:val="false"/>
          </w:tcPr>
          <w:p>
            <w:r/>
            <w:r/>
          </w:p>
        </w:tc>
        <w:tc>
          <w:tcPr>
            <w:tcW w:w="4110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Председателю Думы 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Артемовского городского 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округа</w:t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  <w:r>
              <w:rPr>
                <w:color w:val="000000" w:themeColor="text1"/>
                <w:sz w:val="26"/>
                <w:szCs w:val="26"/>
              </w:rPr>
            </w:r>
          </w:p>
          <w:p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Н.С. Волковой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jc w:val="center"/>
        <w:spacing w:line="33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336" w:lineRule="auto"/>
      </w:pPr>
      <w:r>
        <w:t xml:space="preserve">к проекту решения Думы Артемовского городского округа «О внесении изменений в решение Думы Артемовского городского округа от </w:t>
      </w:r>
      <w:r>
        <w:t xml:space="preserve">20.10.2005</w:t>
      </w:r>
      <w:r>
        <w:t xml:space="preserve"> № </w:t>
      </w:r>
      <w:r>
        <w:t xml:space="preserve">203</w:t>
      </w:r>
      <w:r>
        <w:t xml:space="preserve"> «</w:t>
      </w:r>
      <w:r>
        <w:t xml:space="preserve">О Положении об организации</w:t>
      </w:r>
      <w:r>
        <w:t xml:space="preserve"> благоустройства на территории Артемовского городского округа»</w:t>
      </w:r>
      <w:r>
        <w:t xml:space="preserve"> (в ред. решения Думы Артемовского городского округа от 05.07.2024 № 327)</w:t>
      </w:r>
      <w:r/>
    </w:p>
    <w:p>
      <w:pPr>
        <w:jc w:val="both"/>
        <w:spacing w:line="336" w:lineRule="auto"/>
        <w:rPr>
          <w:sz w:val="8"/>
        </w:rPr>
      </w:pPr>
      <w:r>
        <w:rPr>
          <w:sz w:val="8"/>
        </w:rPr>
      </w:r>
      <w:r>
        <w:rPr>
          <w:sz w:val="8"/>
        </w:rPr>
      </w:r>
      <w:r>
        <w:rPr>
          <w:sz w:val="8"/>
        </w:rPr>
      </w:r>
    </w:p>
    <w:p>
      <w:pPr>
        <w:ind w:firstLine="709"/>
        <w:jc w:val="both"/>
        <w:spacing w:line="360" w:lineRule="auto"/>
        <w:rPr>
          <w:sz w:val="27"/>
          <w:szCs w:val="27"/>
        </w:rPr>
      </w:pPr>
      <w:r>
        <w:rPr>
          <w:sz w:val="27"/>
          <w:szCs w:val="27"/>
        </w:rPr>
        <w:t xml:space="preserve">Принятие решения Думы Артемовского городского «О внесении изменений в решение Думы Артемовского городского округа </w:t>
      </w:r>
      <w:r>
        <w:rPr>
          <w:sz w:val="27"/>
          <w:szCs w:val="27"/>
        </w:rPr>
        <w:t xml:space="preserve">от 20.10.2005 № 203 «О Положении об организации благоустройства на территории Артемовского городского округа» (в ред. решения Думы Артемовского городского округа от </w:t>
      </w:r>
      <w:r>
        <w:rPr>
          <w:sz w:val="27"/>
          <w:szCs w:val="27"/>
        </w:rPr>
        <w:t xml:space="preserve">05.07.2024 № 327</w:t>
      </w:r>
      <w:r>
        <w:rPr>
          <w:sz w:val="27"/>
          <w:szCs w:val="27"/>
        </w:rPr>
        <w:t xml:space="preserve">)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не потребует изменения муниципальных правовых актов Артемовского городского округа.</w:t>
      </w:r>
      <w:bookmarkStart w:id="1" w:name="_GoBack"/>
      <w:r/>
      <w:bookmarkEnd w:id="1"/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                                                                                   В.Б. Шерстюк</w:t>
      </w:r>
      <w:r>
        <w:rPr>
          <w:sz w:val="26"/>
          <w:szCs w:val="26"/>
        </w:rPr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410"/>
        <w:gridCol w:w="222"/>
        <w:gridCol w:w="222"/>
      </w:tblGrid>
      <w:tr>
        <w:tblPrEx/>
        <w:trPr>
          <w:trHeight w:val="1326"/>
        </w:trPr>
        <w:tc>
          <w:tcPr>
            <w:shd w:val="clear" w:color="auto" w:fill="auto"/>
            <w:tcW w:w="3402" w:type="dxa"/>
            <w:textDirection w:val="lrTb"/>
            <w:noWrap w:val="false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3402"/>
              <w:gridCol w:w="2835"/>
              <w:gridCol w:w="3510"/>
            </w:tblGrid>
            <w:tr>
              <w:tblPrEx/>
              <w:trPr>
                <w:trHeight w:val="801"/>
              </w:trPr>
              <w:tc>
                <w:tcPr>
                  <w:tcW w:w="3402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highlight w:val="yellow"/>
                      <w:lang w:eastAsia="en-US"/>
                    </w:rPr>
                  </w:pPr>
                  <w:r>
                    <w:rPr>
                      <w:highlight w:val="yellow"/>
                      <w:lang w:eastAsia="en-US"/>
                    </w:rPr>
                  </w:r>
                  <w:r>
                    <w:rPr>
                      <w:highlight w:val="yellow"/>
                      <w:lang w:eastAsia="en-US"/>
                    </w:rPr>
                  </w:r>
                  <w:r>
                    <w:rPr>
                      <w:highlight w:val="yellow"/>
                      <w:lang w:eastAsia="en-US"/>
                    </w:rPr>
                  </w:r>
                </w:p>
              </w:tc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lang w:eastAsia="en-US"/>
                    </w:rPr>
                  </w:pPr>
                  <w:r/>
                  <w:bookmarkStart w:id="2" w:name="SIGNERSTAMP1"/>
                  <w:r/>
                  <w:bookmarkEnd w:id="2"/>
                  <w:r>
                    <w:rPr>
                      <w:lang w:eastAsia="en-US"/>
                    </w:rPr>
                  </w:r>
                  <w:r>
                    <w:rPr>
                      <w:lang w:eastAsia="en-US"/>
                    </w:rPr>
                  </w:r>
                </w:p>
              </w:tc>
              <w:tc>
                <w:tcPr>
                  <w:tcW w:w="3510" w:type="dxa"/>
                  <w:textDirection w:val="lrTb"/>
                  <w:noWrap w:val="false"/>
                </w:tcPr>
                <w:p>
                  <w:pPr>
                    <w:ind w:firstLine="1026"/>
                    <w:jc w:val="right"/>
                    <w:spacing w:line="276" w:lineRule="auto"/>
                    <w:widowControl w:val="off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    </w:t>
                  </w:r>
                  <w:r>
                    <w:rPr>
                      <w:lang w:eastAsia="en-US"/>
                    </w:rPr>
                  </w:r>
                  <w:r>
                    <w:rPr>
                      <w:lang w:eastAsia="en-US"/>
                    </w:rPr>
                  </w:r>
                </w:p>
              </w:tc>
            </w:tr>
          </w:tbl>
          <w:p>
            <w:pPr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ind w:firstLine="567"/>
              <w:jc w:val="right"/>
              <w:widowControl w:val="off"/>
            </w:pPr>
            <w:r/>
            <w:r/>
          </w:p>
        </w:tc>
        <w:tc>
          <w:tcPr>
            <w:shd w:val="clear" w:color="auto" w:fill="auto"/>
            <w:tcW w:w="3510" w:type="dxa"/>
            <w:textDirection w:val="lrTb"/>
            <w:noWrap w:val="false"/>
          </w:tcPr>
          <w:p>
            <w:pPr>
              <w:ind w:firstLine="1026"/>
              <w:jc w:val="right"/>
              <w:widowControl w:val="off"/>
            </w:pPr>
            <w:r/>
            <w:r/>
          </w:p>
        </w:tc>
      </w:tr>
    </w:tbl>
    <w:p>
      <w:pPr>
        <w:widowControl w:val="off"/>
      </w:pPr>
      <w:r>
        <w:t xml:space="preserve">Кузьменко Анна Вячеславовна</w:t>
      </w:r>
      <w:r/>
    </w:p>
    <w:p>
      <w:pPr>
        <w:widowControl w:val="off"/>
      </w:pPr>
      <w:r>
        <w:t xml:space="preserve">8(42337) 3-20-44</w:t>
      </w:r>
      <w:r/>
    </w:p>
    <w:sectPr>
      <w:footnotePr/>
      <w:endnotePr/>
      <w:type w:val="nextPage"/>
      <w:pgSz w:w="11906" w:h="16838" w:orient="portrait"/>
      <w:pgMar w:top="1134" w:right="567" w:bottom="851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3 Char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55">
    <w:name w:val="Heading 5 Char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56">
    <w:name w:val="Heading 6 Char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57">
    <w:name w:val="Heading 7 Char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8">
    <w:name w:val="Heading 8 Char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59">
    <w:name w:val="Heading 9 Char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character" w:styleId="660">
    <w:name w:val="Title Char"/>
    <w:basedOn w:val="676"/>
    <w:link w:val="689"/>
    <w:uiPriority w:val="10"/>
    <w:rPr>
      <w:sz w:val="48"/>
      <w:szCs w:val="48"/>
    </w:rPr>
  </w:style>
  <w:style w:type="character" w:styleId="661">
    <w:name w:val="Subtitle Char"/>
    <w:basedOn w:val="676"/>
    <w:link w:val="691"/>
    <w:uiPriority w:val="11"/>
    <w:rPr>
      <w:sz w:val="24"/>
      <w:szCs w:val="24"/>
    </w:rPr>
  </w:style>
  <w:style w:type="character" w:styleId="662">
    <w:name w:val="Quote Char"/>
    <w:link w:val="693"/>
    <w:uiPriority w:val="29"/>
    <w:rPr>
      <w:i/>
    </w:rPr>
  </w:style>
  <w:style w:type="character" w:styleId="663">
    <w:name w:val="Intense Quote Char"/>
    <w:link w:val="695"/>
    <w:uiPriority w:val="30"/>
    <w:rPr>
      <w:i/>
    </w:rPr>
  </w:style>
  <w:style w:type="character" w:styleId="664">
    <w:name w:val="Footnote Text Char"/>
    <w:link w:val="826"/>
    <w:uiPriority w:val="99"/>
    <w:rPr>
      <w:sz w:val="18"/>
    </w:rPr>
  </w:style>
  <w:style w:type="character" w:styleId="665">
    <w:name w:val="Endnote Text Char"/>
    <w:link w:val="829"/>
    <w:uiPriority w:val="99"/>
    <w:rPr>
      <w:sz w:val="20"/>
    </w:rPr>
  </w:style>
  <w:style w:type="paragraph" w:styleId="66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67">
    <w:name w:val="Heading 1"/>
    <w:basedOn w:val="666"/>
    <w:next w:val="666"/>
    <w:link w:val="843"/>
    <w:qFormat/>
    <w:pPr>
      <w:jc w:val="center"/>
      <w:keepNext/>
      <w:outlineLvl w:val="0"/>
    </w:pPr>
    <w:rPr>
      <w:b/>
      <w:sz w:val="32"/>
      <w:szCs w:val="20"/>
    </w:rPr>
  </w:style>
  <w:style w:type="paragraph" w:styleId="668">
    <w:name w:val="Heading 2"/>
    <w:basedOn w:val="666"/>
    <w:next w:val="666"/>
    <w:link w:val="844"/>
    <w:qFormat/>
    <w:pPr>
      <w:jc w:val="center"/>
      <w:keepNext/>
      <w:outlineLvl w:val="1"/>
    </w:pPr>
    <w:rPr>
      <w:sz w:val="36"/>
      <w:szCs w:val="20"/>
    </w:rPr>
  </w:style>
  <w:style w:type="paragraph" w:styleId="669">
    <w:name w:val="Heading 3"/>
    <w:basedOn w:val="666"/>
    <w:next w:val="666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0">
    <w:name w:val="Heading 4"/>
    <w:basedOn w:val="666"/>
    <w:next w:val="666"/>
    <w:link w:val="845"/>
    <w:qFormat/>
    <w:pPr>
      <w:jc w:val="center"/>
      <w:keepNext/>
      <w:outlineLvl w:val="3"/>
    </w:pPr>
    <w:rPr>
      <w:b/>
      <w:szCs w:val="20"/>
    </w:rPr>
  </w:style>
  <w:style w:type="paragraph" w:styleId="671">
    <w:name w:val="Heading 5"/>
    <w:basedOn w:val="666"/>
    <w:next w:val="666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2">
    <w:name w:val="Heading 6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666"/>
    <w:next w:val="666"/>
    <w:link w:val="6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666"/>
    <w:next w:val="666"/>
    <w:link w:val="6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666"/>
    <w:next w:val="66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character" w:styleId="679" w:customStyle="1">
    <w:name w:val="Heading 1 Char"/>
    <w:basedOn w:val="676"/>
    <w:uiPriority w:val="9"/>
    <w:rPr>
      <w:rFonts w:ascii="Arial" w:hAnsi="Arial" w:eastAsia="Arial" w:cs="Arial"/>
      <w:sz w:val="40"/>
      <w:szCs w:val="40"/>
    </w:rPr>
  </w:style>
  <w:style w:type="character" w:styleId="680" w:customStyle="1">
    <w:name w:val="Heading 2 Char"/>
    <w:basedOn w:val="676"/>
    <w:uiPriority w:val="9"/>
    <w:rPr>
      <w:rFonts w:ascii="Arial" w:hAnsi="Arial" w:eastAsia="Arial" w:cs="Arial"/>
      <w:sz w:val="34"/>
    </w:rPr>
  </w:style>
  <w:style w:type="character" w:styleId="681" w:customStyle="1">
    <w:name w:val="Заголовок 3 Знак"/>
    <w:basedOn w:val="676"/>
    <w:link w:val="669"/>
    <w:uiPriority w:val="9"/>
    <w:rPr>
      <w:rFonts w:ascii="Arial" w:hAnsi="Arial" w:eastAsia="Arial" w:cs="Arial"/>
      <w:sz w:val="30"/>
      <w:szCs w:val="30"/>
    </w:rPr>
  </w:style>
  <w:style w:type="character" w:styleId="682" w:customStyle="1">
    <w:name w:val="Heading 4 Char"/>
    <w:basedOn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3" w:customStyle="1">
    <w:name w:val="Заголовок 5 Знак"/>
    <w:basedOn w:val="676"/>
    <w:link w:val="671"/>
    <w:uiPriority w:val="9"/>
    <w:rPr>
      <w:rFonts w:ascii="Arial" w:hAnsi="Arial" w:eastAsia="Arial" w:cs="Arial"/>
      <w:b/>
      <w:bCs/>
      <w:sz w:val="24"/>
      <w:szCs w:val="24"/>
    </w:rPr>
  </w:style>
  <w:style w:type="character" w:styleId="684" w:customStyle="1">
    <w:name w:val="Заголовок 6 Знак"/>
    <w:basedOn w:val="676"/>
    <w:link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5" w:customStyle="1">
    <w:name w:val="Заголовок 7 Знак"/>
    <w:basedOn w:val="676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6" w:customStyle="1">
    <w:name w:val="Заголовок 8 Знак"/>
    <w:basedOn w:val="676"/>
    <w:link w:val="674"/>
    <w:uiPriority w:val="9"/>
    <w:rPr>
      <w:rFonts w:ascii="Arial" w:hAnsi="Arial" w:eastAsia="Arial" w:cs="Arial"/>
      <w:i/>
      <w:iCs/>
      <w:sz w:val="22"/>
      <w:szCs w:val="22"/>
    </w:rPr>
  </w:style>
  <w:style w:type="character" w:styleId="687" w:customStyle="1">
    <w:name w:val="Заголовок 9 Знак"/>
    <w:basedOn w:val="676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No Spacing"/>
    <w:uiPriority w:val="1"/>
    <w:qFormat/>
    <w:pPr>
      <w:spacing w:after="0" w:line="240" w:lineRule="auto"/>
    </w:pPr>
  </w:style>
  <w:style w:type="paragraph" w:styleId="689">
    <w:name w:val="Title"/>
    <w:basedOn w:val="666"/>
    <w:next w:val="666"/>
    <w:link w:val="6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0" w:customStyle="1">
    <w:name w:val="Название Знак"/>
    <w:basedOn w:val="676"/>
    <w:link w:val="689"/>
    <w:uiPriority w:val="10"/>
    <w:rPr>
      <w:sz w:val="48"/>
      <w:szCs w:val="48"/>
    </w:rPr>
  </w:style>
  <w:style w:type="paragraph" w:styleId="691">
    <w:name w:val="Subtitle"/>
    <w:basedOn w:val="666"/>
    <w:next w:val="666"/>
    <w:link w:val="692"/>
    <w:uiPriority w:val="11"/>
    <w:qFormat/>
    <w:pPr>
      <w:spacing w:before="200" w:after="200"/>
    </w:pPr>
  </w:style>
  <w:style w:type="character" w:styleId="692" w:customStyle="1">
    <w:name w:val="Подзаголовок Знак"/>
    <w:basedOn w:val="676"/>
    <w:link w:val="691"/>
    <w:uiPriority w:val="11"/>
    <w:rPr>
      <w:sz w:val="24"/>
      <w:szCs w:val="24"/>
    </w:rPr>
  </w:style>
  <w:style w:type="paragraph" w:styleId="693">
    <w:name w:val="Quote"/>
    <w:basedOn w:val="666"/>
    <w:next w:val="666"/>
    <w:link w:val="694"/>
    <w:uiPriority w:val="29"/>
    <w:qFormat/>
    <w:pPr>
      <w:ind w:left="720" w:right="720"/>
    </w:pPr>
    <w:rPr>
      <w:i/>
    </w:rPr>
  </w:style>
  <w:style w:type="character" w:styleId="694" w:customStyle="1">
    <w:name w:val="Цитата 2 Знак"/>
    <w:link w:val="693"/>
    <w:uiPriority w:val="29"/>
    <w:rPr>
      <w:i/>
    </w:rPr>
  </w:style>
  <w:style w:type="paragraph" w:styleId="695">
    <w:name w:val="Intense Quote"/>
    <w:basedOn w:val="666"/>
    <w:next w:val="666"/>
    <w:link w:val="6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6" w:customStyle="1">
    <w:name w:val="Выделенная цитата Знак"/>
    <w:link w:val="695"/>
    <w:uiPriority w:val="30"/>
    <w:rPr>
      <w:i/>
    </w:rPr>
  </w:style>
  <w:style w:type="character" w:styleId="697" w:customStyle="1">
    <w:name w:val="Header Char"/>
    <w:basedOn w:val="676"/>
    <w:uiPriority w:val="99"/>
  </w:style>
  <w:style w:type="character" w:styleId="698" w:customStyle="1">
    <w:name w:val="Footer Char"/>
    <w:basedOn w:val="676"/>
    <w:uiPriority w:val="99"/>
  </w:style>
  <w:style w:type="paragraph" w:styleId="699">
    <w:name w:val="Caption"/>
    <w:basedOn w:val="666"/>
    <w:next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 w:customStyle="1">
    <w:name w:val="Caption Char"/>
    <w:uiPriority w:val="99"/>
  </w:style>
  <w:style w:type="table" w:styleId="701" w:customStyle="1">
    <w:name w:val="Table Grid Light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2">
    <w:name w:val="Plain Table 1"/>
    <w:basedOn w:val="6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basedOn w:val="67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 w:customStyle="1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0" w:customStyle="1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1" w:customStyle="1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2" w:customStyle="1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3" w:customStyle="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4" w:customStyle="1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5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2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3" w:customStyle="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4" w:customStyle="1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5" w:customStyle="1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6" w:customStyle="1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47" w:customStyle="1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8" w:customStyle="1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9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0" w:customStyle="1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1" w:customStyle="1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2" w:customStyle="1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2" w:customStyle="1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3" w:customStyle="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4" w:customStyle="1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5" w:customStyle="1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6" w:customStyle="1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97" w:customStyle="1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8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6" w:customStyle="1">
    <w:name w:val="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7" w:customStyle="1">
    <w:name w:val="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8" w:customStyle="1">
    <w:name w:val="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9" w:customStyle="1">
    <w:name w:val="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0" w:customStyle="1">
    <w:name w:val="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1" w:customStyle="1">
    <w:name w:val="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2" w:customStyle="1">
    <w:name w:val="Bordered &amp; Lined - Accent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Bordered &amp; Lined - Accent 1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Bordered &amp; Lined - Accent 2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Bordered &amp; Lined - Accent 3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Bordered &amp; Lined - Accent 4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Bordered &amp; Lined - Accent 5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Bordered &amp; Lined - Accent 6"/>
    <w:basedOn w:val="6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0" w:customStyle="1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1" w:customStyle="1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2" w:customStyle="1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3" w:customStyle="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4" w:customStyle="1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5" w:customStyle="1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26">
    <w:name w:val="footnote text"/>
    <w:basedOn w:val="666"/>
    <w:link w:val="827"/>
    <w:uiPriority w:val="99"/>
    <w:semiHidden/>
    <w:unhideWhenUsed/>
    <w:pPr>
      <w:spacing w:after="40"/>
    </w:pPr>
    <w:rPr>
      <w:sz w:val="18"/>
    </w:rPr>
  </w:style>
  <w:style w:type="character" w:styleId="827" w:customStyle="1">
    <w:name w:val="Текст сноски Знак"/>
    <w:link w:val="826"/>
    <w:uiPriority w:val="99"/>
    <w:rPr>
      <w:sz w:val="18"/>
    </w:rPr>
  </w:style>
  <w:style w:type="character" w:styleId="828">
    <w:name w:val="footnote reference"/>
    <w:basedOn w:val="676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rPr>
      <w:sz w:val="20"/>
    </w:rPr>
  </w:style>
  <w:style w:type="character" w:styleId="830" w:customStyle="1">
    <w:name w:val="Текст концевой сноски Знак"/>
    <w:link w:val="829"/>
    <w:uiPriority w:val="99"/>
    <w:rPr>
      <w:sz w:val="20"/>
    </w:rPr>
  </w:style>
  <w:style w:type="character" w:styleId="831">
    <w:name w:val="endnote reference"/>
    <w:basedOn w:val="676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</w:style>
  <w:style w:type="character" w:styleId="843" w:customStyle="1">
    <w:name w:val="Заголовок 1 Знак"/>
    <w:basedOn w:val="676"/>
    <w:link w:val="667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844" w:customStyle="1">
    <w:name w:val="Заголовок 2 Знак"/>
    <w:basedOn w:val="676"/>
    <w:link w:val="668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45" w:customStyle="1">
    <w:name w:val="Заголовок 4 Знак"/>
    <w:basedOn w:val="676"/>
    <w:link w:val="67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846">
    <w:name w:val="Hyperlink"/>
    <w:basedOn w:val="676"/>
    <w:rPr>
      <w:color w:val="auto"/>
      <w:u w:val="none"/>
      <w:vertAlign w:val="baseline"/>
    </w:rPr>
  </w:style>
  <w:style w:type="paragraph" w:styleId="847">
    <w:name w:val="List Paragraph"/>
    <w:basedOn w:val="666"/>
    <w:uiPriority w:val="34"/>
    <w:qFormat/>
    <w:pPr>
      <w:contextualSpacing/>
      <w:ind w:left="720"/>
    </w:pPr>
  </w:style>
  <w:style w:type="table" w:styleId="848">
    <w:name w:val="Table Grid"/>
    <w:basedOn w:val="6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9">
    <w:name w:val="Body Text"/>
    <w:basedOn w:val="666"/>
    <w:link w:val="850"/>
    <w:pPr>
      <w:jc w:val="center"/>
    </w:pPr>
    <w:rPr>
      <w:b/>
      <w:spacing w:val="70"/>
      <w:szCs w:val="20"/>
    </w:rPr>
  </w:style>
  <w:style w:type="character" w:styleId="850" w:customStyle="1">
    <w:name w:val="Основной текст Знак"/>
    <w:basedOn w:val="676"/>
    <w:link w:val="849"/>
    <w:rPr>
      <w:rFonts w:ascii="Times New Roman" w:hAnsi="Times New Roman" w:eastAsia="Times New Roman" w:cs="Times New Roman"/>
      <w:b/>
      <w:spacing w:val="70"/>
      <w:sz w:val="24"/>
      <w:szCs w:val="20"/>
      <w:lang w:eastAsia="ru-RU"/>
    </w:rPr>
  </w:style>
  <w:style w:type="paragraph" w:styleId="851" w:customStyle="1">
    <w:name w:val="Содержимое таблицы"/>
    <w:basedOn w:val="666"/>
    <w:pPr>
      <w:suppressLineNumbers/>
    </w:pPr>
  </w:style>
  <w:style w:type="paragraph" w:styleId="852">
    <w:name w:val="Header"/>
    <w:basedOn w:val="666"/>
    <w:link w:val="85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Верхний колонтитул Знак"/>
    <w:basedOn w:val="676"/>
    <w:link w:val="85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4">
    <w:name w:val="Footer"/>
    <w:basedOn w:val="666"/>
    <w:link w:val="85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5" w:customStyle="1">
    <w:name w:val="Нижний колонтитул Знак"/>
    <w:basedOn w:val="676"/>
    <w:link w:val="854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6">
    <w:name w:val="Balloon Text"/>
    <w:basedOn w:val="666"/>
    <w:link w:val="857"/>
    <w:uiPriority w:val="99"/>
    <w:semiHidden/>
    <w:unhideWhenUsed/>
    <w:rPr>
      <w:rFonts w:ascii="Tahoma" w:hAnsi="Tahoma" w:cs="Tahoma"/>
      <w:sz w:val="16"/>
      <w:szCs w:val="16"/>
    </w:rPr>
  </w:style>
  <w:style w:type="character" w:styleId="857" w:customStyle="1">
    <w:name w:val="Текст выноски Знак"/>
    <w:basedOn w:val="676"/>
    <w:link w:val="85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58" w:customStyle="1">
    <w:name w:val="ConsPlusNormal"/>
    <w:uiPriority w:val="99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Relationship Id="rId10" Type="http://schemas.openxmlformats.org/officeDocument/2006/relationships/hyperlink" Target="mailto:uzho@artemokrug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6093C-F15A-429F-9C2C-0A6FD2D7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Baryshnikova</dc:creator>
  <cp:revision>91</cp:revision>
  <dcterms:created xsi:type="dcterms:W3CDTF">2022-05-27T01:58:00Z</dcterms:created>
  <dcterms:modified xsi:type="dcterms:W3CDTF">2025-10-01T02:24:08Z</dcterms:modified>
</cp:coreProperties>
</file>